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646ED8" w:rsidRPr="00E960BB">
        <w:rPr>
          <w:rFonts w:ascii="Corbel" w:hAnsi="Corbel"/>
          <w:bCs/>
          <w:i/>
        </w:rPr>
        <w:t xml:space="preserve">Załącznik nr 1.5 do Zarządzenia Rektora UR  nr </w:t>
      </w:r>
      <w:r w:rsidR="00646ED8">
        <w:rPr>
          <w:rFonts w:ascii="Corbel" w:hAnsi="Corbel"/>
          <w:bCs/>
          <w:i/>
        </w:rPr>
        <w:t>7</w:t>
      </w:r>
      <w:r w:rsidR="00646ED8" w:rsidRPr="00E960BB">
        <w:rPr>
          <w:rFonts w:ascii="Corbel" w:hAnsi="Corbel"/>
          <w:bCs/>
          <w:i/>
        </w:rPr>
        <w:t>/20</w:t>
      </w:r>
      <w:r w:rsidR="00646ED8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343DDE" w:rsidRDefault="0071620A" w:rsidP="00343DD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43DDE">
        <w:rPr>
          <w:rFonts w:ascii="Corbel" w:hAnsi="Corbel"/>
          <w:i/>
          <w:smallCaps/>
          <w:sz w:val="24"/>
          <w:szCs w:val="24"/>
        </w:rPr>
        <w:t>202</w:t>
      </w:r>
      <w:r w:rsidR="00E93B95">
        <w:rPr>
          <w:rFonts w:ascii="Corbel" w:hAnsi="Corbel"/>
          <w:i/>
          <w:smallCaps/>
          <w:sz w:val="24"/>
          <w:szCs w:val="24"/>
        </w:rPr>
        <w:t>3</w:t>
      </w:r>
      <w:r w:rsidR="00343DDE">
        <w:rPr>
          <w:rFonts w:ascii="Corbel" w:hAnsi="Corbel"/>
          <w:i/>
          <w:smallCaps/>
          <w:sz w:val="24"/>
          <w:szCs w:val="24"/>
        </w:rPr>
        <w:t>-202</w:t>
      </w:r>
      <w:r w:rsidR="00E93B95">
        <w:rPr>
          <w:rFonts w:ascii="Corbel" w:hAnsi="Corbel"/>
          <w:i/>
          <w:smallCaps/>
          <w:sz w:val="24"/>
          <w:szCs w:val="24"/>
        </w:rPr>
        <w:t>8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1E708D">
        <w:rPr>
          <w:rFonts w:ascii="Corbel" w:hAnsi="Corbel"/>
          <w:sz w:val="20"/>
          <w:szCs w:val="20"/>
        </w:rPr>
        <w:t>202</w:t>
      </w:r>
      <w:r w:rsidR="00E93B95">
        <w:rPr>
          <w:rFonts w:ascii="Corbel" w:hAnsi="Corbel"/>
          <w:sz w:val="20"/>
          <w:szCs w:val="20"/>
        </w:rPr>
        <w:t>3</w:t>
      </w:r>
      <w:r w:rsidR="00C47517">
        <w:rPr>
          <w:rFonts w:ascii="Corbel" w:hAnsi="Corbel"/>
          <w:sz w:val="20"/>
          <w:szCs w:val="20"/>
        </w:rPr>
        <w:t>/20</w:t>
      </w:r>
      <w:r w:rsidR="001E708D">
        <w:rPr>
          <w:rFonts w:ascii="Corbel" w:hAnsi="Corbel"/>
          <w:sz w:val="20"/>
          <w:szCs w:val="20"/>
        </w:rPr>
        <w:t>2</w:t>
      </w:r>
      <w:r w:rsidR="00E93B95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475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Kultura żywego słowa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F9717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</w:t>
            </w:r>
            <w:r w:rsidR="00343DDE">
              <w:rPr>
                <w:rFonts w:ascii="Corbel" w:hAnsi="Corbel"/>
                <w:b w:val="0"/>
                <w:sz w:val="24"/>
                <w:szCs w:val="24"/>
              </w:rPr>
              <w:t>ł</w:t>
            </w:r>
            <w:r>
              <w:rPr>
                <w:rFonts w:ascii="Corbel" w:hAnsi="Corbel"/>
                <w:b w:val="0"/>
                <w:sz w:val="24"/>
                <w:szCs w:val="24"/>
              </w:rPr>
              <w:t>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9717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47517" w:rsidRPr="009C54AE" w:rsidTr="00B819C8">
        <w:tc>
          <w:tcPr>
            <w:tcW w:w="2694" w:type="dxa"/>
            <w:vAlign w:val="center"/>
          </w:tcPr>
          <w:p w:rsidR="00C47517" w:rsidRPr="009C54AE" w:rsidRDefault="00C475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47517" w:rsidRPr="009C54AE" w:rsidRDefault="00966586" w:rsidP="00671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C47517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C47517" w:rsidRPr="009C54AE" w:rsidTr="00B819C8">
        <w:tc>
          <w:tcPr>
            <w:tcW w:w="2694" w:type="dxa"/>
            <w:vAlign w:val="center"/>
          </w:tcPr>
          <w:p w:rsidR="00C47517" w:rsidRPr="009C54AE" w:rsidRDefault="00C475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47517" w:rsidRPr="009C54AE" w:rsidRDefault="00C47517" w:rsidP="00671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studia magisterskie </w:t>
            </w:r>
          </w:p>
        </w:tc>
      </w:tr>
      <w:tr w:rsidR="00C47517" w:rsidRPr="009C54AE" w:rsidTr="00B819C8">
        <w:tc>
          <w:tcPr>
            <w:tcW w:w="2694" w:type="dxa"/>
            <w:vAlign w:val="center"/>
          </w:tcPr>
          <w:p w:rsidR="00C47517" w:rsidRPr="009C54AE" w:rsidRDefault="00C475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47517" w:rsidRPr="009C54AE" w:rsidRDefault="00C47517" w:rsidP="00671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47517" w:rsidRPr="009C54AE" w:rsidTr="00B819C8">
        <w:tc>
          <w:tcPr>
            <w:tcW w:w="2694" w:type="dxa"/>
            <w:vAlign w:val="center"/>
          </w:tcPr>
          <w:p w:rsidR="00C47517" w:rsidRPr="009C54AE" w:rsidRDefault="00C475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47517" w:rsidRPr="009C54AE" w:rsidRDefault="00C47517" w:rsidP="00671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2710A7">
              <w:rPr>
                <w:rFonts w:ascii="Corbel" w:hAnsi="Corbel"/>
                <w:b w:val="0"/>
                <w:sz w:val="24"/>
                <w:szCs w:val="24"/>
              </w:rPr>
              <w:t>nie</w:t>
            </w: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6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31C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I. Kultura języka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31C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C47517">
              <w:rPr>
                <w:rFonts w:ascii="Corbel" w:hAnsi="Corbel"/>
                <w:b w:val="0"/>
                <w:sz w:val="24"/>
                <w:szCs w:val="24"/>
              </w:rPr>
              <w:t>ęzyk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C475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475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710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475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4751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47517" w:rsidRDefault="00E22FBC" w:rsidP="00C4751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9C54AE" w:rsidRDefault="00E22FBC" w:rsidP="00C4751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7C2FFE" w:rsidRPr="009C54AE" w:rsidRDefault="007C2FF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470CB" w:rsidP="0064794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gramatyki języka polskiego, podstawowych zasad kultury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języka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7C2FFE" w:rsidRDefault="007C2FFE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7C2FFE" w:rsidRDefault="007C2FFE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470CB" w:rsidRPr="009C54AE" w:rsidTr="00923D7D">
        <w:tc>
          <w:tcPr>
            <w:tcW w:w="851" w:type="dxa"/>
            <w:vAlign w:val="center"/>
          </w:tcPr>
          <w:p w:rsidR="00F470CB" w:rsidRPr="00C6513E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6513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470CB" w:rsidRPr="00C6513E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Zapoznanie studentów z fizjologią procesu mówienia, zasadami artykulacji samogłosek i zbitek spółgłoskowych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966586">
            <w:pPr>
              <w:pStyle w:val="Cele"/>
              <w:spacing w:before="0"/>
              <w:ind w:left="0" w:firstLine="0"/>
              <w:rPr>
                <w:rFonts w:ascii="Corbel" w:hAnsi="Corbel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8819" w:type="dxa"/>
            <w:vAlign w:val="center"/>
          </w:tcPr>
          <w:p w:rsidR="00F470CB" w:rsidRPr="00C6513E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Rozwijanie umiejętności akcentowania</w:t>
            </w:r>
            <w:r>
              <w:rPr>
                <w:rFonts w:ascii="Corbel" w:hAnsi="Corbel"/>
                <w:b w:val="0"/>
                <w:sz w:val="24"/>
                <w:szCs w:val="24"/>
              </w:rPr>
              <w:t>, frazowania</w:t>
            </w:r>
            <w:r w:rsidRPr="00982CDB">
              <w:rPr>
                <w:rFonts w:ascii="Corbel" w:hAnsi="Corbel"/>
                <w:b w:val="0"/>
                <w:sz w:val="24"/>
                <w:szCs w:val="24"/>
              </w:rPr>
              <w:t xml:space="preserve"> i modulowania wypowiedzi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8819" w:type="dxa"/>
            <w:vAlign w:val="center"/>
          </w:tcPr>
          <w:p w:rsidR="00F470CB" w:rsidRPr="00C6513E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Kształtowanie umiejętności przygotowania tekstu do interpretacji głosowej poprzez analizę, ocenę i interpretację dzieła literackiego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kontekście własnych predyspozycji interpretatorskich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8819" w:type="dxa"/>
            <w:vAlign w:val="center"/>
          </w:tcPr>
          <w:p w:rsidR="00F470CB" w:rsidRPr="00982CDB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Kształtowanie umiejętności wyboru repertuaru czytelniczego dla potrzeb recytacji i wystąpień publicznych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8819" w:type="dxa"/>
            <w:vAlign w:val="center"/>
          </w:tcPr>
          <w:p w:rsidR="00F470CB" w:rsidRPr="00982CDB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Wskazanie znaczenia poprawności językowej dla skuteczności komunikacji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8819" w:type="dxa"/>
            <w:vAlign w:val="center"/>
          </w:tcPr>
          <w:p w:rsidR="00F470CB" w:rsidRPr="00982CDB" w:rsidRDefault="00F470CB" w:rsidP="009665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Rozbudzenie dbałości o kulturę słowa i grzeczność językową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966586">
        <w:tc>
          <w:tcPr>
            <w:tcW w:w="1701" w:type="dxa"/>
          </w:tcPr>
          <w:p w:rsidR="0085747A" w:rsidRPr="009C54AE" w:rsidRDefault="0085747A" w:rsidP="00F47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807975" w:rsidP="008079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zagadnienie 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komunikacji społecznej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wymieni cechy dobrej komunikacji</w:t>
            </w:r>
          </w:p>
        </w:tc>
        <w:tc>
          <w:tcPr>
            <w:tcW w:w="1873" w:type="dxa"/>
            <w:vAlign w:val="center"/>
          </w:tcPr>
          <w:p w:rsidR="0085747A" w:rsidRPr="009C54AE" w:rsidRDefault="00F470CB" w:rsidP="00966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szCs w:val="24"/>
              </w:rPr>
              <w:t>PPiW.W17</w:t>
            </w:r>
          </w:p>
        </w:tc>
      </w:tr>
      <w:tr w:rsidR="0085747A" w:rsidRPr="009C54AE" w:rsidTr="00966586">
        <w:tc>
          <w:tcPr>
            <w:tcW w:w="1701" w:type="dxa"/>
          </w:tcPr>
          <w:p w:rsidR="0085747A" w:rsidRPr="009C54AE" w:rsidRDefault="0085747A" w:rsidP="00F47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807975" w:rsidP="008079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Poprawnie posługuje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językiem polskim oraz wykazuje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 troskę o kulturę i e</w:t>
            </w:r>
            <w:r w:rsidR="00647946">
              <w:rPr>
                <w:rFonts w:ascii="Corbel" w:hAnsi="Corbel"/>
                <w:b w:val="0"/>
                <w:smallCaps w:val="0"/>
                <w:szCs w:val="24"/>
              </w:rPr>
              <w:t>ste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tykę wypowiedzi własnej, dzieci lub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uczniów</w:t>
            </w:r>
          </w:p>
        </w:tc>
        <w:tc>
          <w:tcPr>
            <w:tcW w:w="1873" w:type="dxa"/>
            <w:vAlign w:val="center"/>
          </w:tcPr>
          <w:p w:rsidR="0085747A" w:rsidRPr="009C54AE" w:rsidRDefault="00F470CB" w:rsidP="00966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szCs w:val="24"/>
              </w:rPr>
              <w:t>PPiW.U15</w:t>
            </w:r>
          </w:p>
        </w:tc>
      </w:tr>
      <w:tr w:rsidR="0085747A" w:rsidRPr="009C54AE" w:rsidTr="00966586">
        <w:tc>
          <w:tcPr>
            <w:tcW w:w="1701" w:type="dxa"/>
          </w:tcPr>
          <w:p w:rsidR="0085747A" w:rsidRPr="009C54AE" w:rsidRDefault="00F470CB" w:rsidP="00F47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47211A" w:rsidP="008079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807975">
              <w:rPr>
                <w:rFonts w:ascii="Corbel" w:hAnsi="Corbel"/>
                <w:b w:val="0"/>
                <w:smallCaps w:val="0"/>
                <w:szCs w:val="24"/>
              </w:rPr>
              <w:t xml:space="preserve">tosuje zasady grzeczności językowej oraz etyki komunikacji </w:t>
            </w:r>
          </w:p>
        </w:tc>
        <w:tc>
          <w:tcPr>
            <w:tcW w:w="1873" w:type="dxa"/>
            <w:vAlign w:val="center"/>
          </w:tcPr>
          <w:p w:rsidR="0085747A" w:rsidRPr="009C54AE" w:rsidRDefault="00F470CB" w:rsidP="00966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  <w:tr w:rsidR="00F470CB" w:rsidRPr="009C54AE" w:rsidTr="00966586">
        <w:tc>
          <w:tcPr>
            <w:tcW w:w="1701" w:type="dxa"/>
          </w:tcPr>
          <w:p w:rsidR="00F470CB" w:rsidRPr="009C54AE" w:rsidRDefault="00F470CB" w:rsidP="00F47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470CB" w:rsidRPr="009C54AE" w:rsidRDefault="0047211A" w:rsidP="004721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strategie grzeczności językowej w porozumiewaniu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 się z osobami pochodzącymi z różnych środowisk i o różnej kondycji emocjonalnej, </w:t>
            </w:r>
          </w:p>
        </w:tc>
        <w:tc>
          <w:tcPr>
            <w:tcW w:w="1873" w:type="dxa"/>
            <w:vAlign w:val="center"/>
          </w:tcPr>
          <w:p w:rsidR="00F470CB" w:rsidRPr="009C54AE" w:rsidRDefault="00F470CB" w:rsidP="00966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szCs w:val="24"/>
              </w:rPr>
              <w:t>PPiW.K05</w:t>
            </w:r>
          </w:p>
        </w:tc>
      </w:tr>
    </w:tbl>
    <w:p w:rsidR="0085747A" w:rsidRPr="009C54AE" w:rsidRDefault="0085747A" w:rsidP="00F470C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675843" w:rsidP="007C2FF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7C2FFE" w:rsidRPr="007C2FFE" w:rsidRDefault="007C2FFE" w:rsidP="007C2FF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Wprowadzenie do problematyki przedmiotu, zapoznanie z tematyką ćwiczeń, proponowana literaturą przedmiotu, warunkami zaliczenia. Rozmowa nt. zainteresowań czytelniczych.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Artykulacja samogłosek ustnych i nosowych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A55BCA">
              <w:rPr>
                <w:rFonts w:ascii="Corbel" w:hAnsi="Corbel"/>
                <w:sz w:val="24"/>
                <w:szCs w:val="24"/>
              </w:rPr>
              <w:t xml:space="preserve">Artykulacja zbitek spółgłoskowych. Ćwiczenia </w:t>
            </w:r>
            <w:proofErr w:type="spellStart"/>
            <w:r w:rsidRPr="00A55BCA">
              <w:rPr>
                <w:rFonts w:ascii="Corbel" w:hAnsi="Corbel"/>
                <w:sz w:val="24"/>
                <w:szCs w:val="24"/>
              </w:rPr>
              <w:t>dykcyjne</w:t>
            </w:r>
            <w:proofErr w:type="spellEnd"/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Akcent wyrazowy i zdaniowy. Intonacja. Tempo wypowiedzi. Frazowanie.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fleksji. Błędy składniowe i stylistyczne.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Cechy dobrej komunikacji językowej.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5BCA">
              <w:rPr>
                <w:rFonts w:ascii="Corbel" w:hAnsi="Corbel"/>
                <w:sz w:val="24"/>
                <w:szCs w:val="24"/>
              </w:rPr>
              <w:t>Zasady grzeczności językowej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7A7318">
              <w:rPr>
                <w:rFonts w:ascii="TimesNewRoman" w:hAnsi="TimesNewRoman" w:cs="TimesNewRoman"/>
                <w:sz w:val="24"/>
                <w:szCs w:val="24"/>
                <w:lang w:eastAsia="pl-PL"/>
              </w:rPr>
              <w:t xml:space="preserve"> </w:t>
            </w:r>
            <w:r w:rsidRPr="007A7318">
              <w:rPr>
                <w:rFonts w:ascii="Corbel" w:hAnsi="Corbel"/>
                <w:sz w:val="24"/>
                <w:szCs w:val="24"/>
              </w:rPr>
              <w:t>etykiet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7A7318">
              <w:rPr>
                <w:rFonts w:ascii="Corbel" w:hAnsi="Corbel"/>
                <w:sz w:val="24"/>
                <w:szCs w:val="24"/>
              </w:rPr>
              <w:t xml:space="preserve"> korespondencji tradycyjnej i elektronicznej</w:t>
            </w:r>
            <w:r w:rsidRPr="00A55BCA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5BCA">
              <w:rPr>
                <w:rFonts w:ascii="Corbel" w:hAnsi="Corbel"/>
                <w:sz w:val="24"/>
                <w:szCs w:val="24"/>
              </w:rPr>
              <w:t>Kultura wypowiedzi publicznej.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5BCA">
              <w:rPr>
                <w:rFonts w:ascii="Corbel" w:hAnsi="Corbel"/>
                <w:sz w:val="24"/>
                <w:szCs w:val="24"/>
              </w:rPr>
              <w:t>Mowa ciała.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2710A7" w:rsidP="002710A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710A7">
              <w:rPr>
                <w:rFonts w:ascii="Corbel" w:hAnsi="Corbel"/>
                <w:sz w:val="24"/>
                <w:szCs w:val="24"/>
              </w:rPr>
              <w:lastRenderedPageBreak/>
              <w:t>Zasady pracy z tekstem literatury pięknej oraz kryteria dobrej recytacji. Recytacja utworu poetyckie</w:t>
            </w:r>
            <w:r w:rsidR="00647946">
              <w:rPr>
                <w:rFonts w:ascii="Corbel" w:hAnsi="Corbel"/>
                <w:sz w:val="24"/>
                <w:szCs w:val="24"/>
              </w:rPr>
              <w:t>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307C01" w:rsidRPr="00307C01" w:rsidRDefault="00307C0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07C01">
        <w:rPr>
          <w:rFonts w:ascii="Corbel" w:hAnsi="Corbel"/>
          <w:b w:val="0"/>
          <w:smallCaps w:val="0"/>
          <w:szCs w:val="24"/>
        </w:rPr>
        <w:t>praca indywidualna, w grupach, dyskusja, ćwiczenia praktyczne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07C01" w:rsidRPr="009C54AE" w:rsidTr="00966586">
        <w:tc>
          <w:tcPr>
            <w:tcW w:w="1985" w:type="dxa"/>
          </w:tcPr>
          <w:p w:rsidR="00307C01" w:rsidRPr="009C54AE" w:rsidRDefault="00307C01" w:rsidP="00671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307C01" w:rsidRPr="007C2FFE" w:rsidRDefault="00307C01" w:rsidP="007C2F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C2FFE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307C01" w:rsidRPr="007C2FFE" w:rsidRDefault="00307C01" w:rsidP="007C2F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2FF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07C01" w:rsidRPr="009C54AE" w:rsidTr="00966586">
        <w:tc>
          <w:tcPr>
            <w:tcW w:w="1985" w:type="dxa"/>
          </w:tcPr>
          <w:p w:rsidR="00307C01" w:rsidRPr="009C54AE" w:rsidRDefault="00307C01" w:rsidP="00671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07C01" w:rsidRPr="007C2FFE" w:rsidRDefault="00307C01" w:rsidP="007C2F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C2FFE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307C01" w:rsidRPr="007C2FFE" w:rsidRDefault="00307C01" w:rsidP="007C2F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2FF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07C01" w:rsidRPr="009C54AE" w:rsidTr="00966586">
        <w:tc>
          <w:tcPr>
            <w:tcW w:w="1985" w:type="dxa"/>
          </w:tcPr>
          <w:p w:rsidR="00307C01" w:rsidRPr="009C54AE" w:rsidRDefault="00307C01" w:rsidP="00671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07C01" w:rsidRPr="007C2FFE" w:rsidRDefault="00307C01" w:rsidP="007C2F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C2FFE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307C01" w:rsidRPr="007C2FFE" w:rsidRDefault="00307C01" w:rsidP="007C2F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2FF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07C01" w:rsidRPr="009C54AE" w:rsidTr="00966586">
        <w:tc>
          <w:tcPr>
            <w:tcW w:w="1985" w:type="dxa"/>
          </w:tcPr>
          <w:p w:rsidR="00307C01" w:rsidRPr="009C54AE" w:rsidRDefault="00307C01" w:rsidP="00671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07C01" w:rsidRPr="007C2FFE" w:rsidRDefault="00307C01" w:rsidP="007C2F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C2FFE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307C01" w:rsidRPr="007C2FFE" w:rsidRDefault="00307C01" w:rsidP="007C2F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2FF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301E1B" w:rsidRDefault="00301E1B" w:rsidP="00301E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 przejawiająca się merytorycznym przygotowaniem do dyskusji i udziałem w niej, opracowaniem głosowej interpretacji określonych tekstów literackich i publicystycznych, </w:t>
            </w:r>
          </w:p>
          <w:p w:rsidR="0085747A" w:rsidRPr="009C54AE" w:rsidRDefault="00301E1B" w:rsidP="0064794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Recytacja dwóch tekstów poetyckich (I. – wiersz dla dzieci min. 10-12 wersów; II. Tekst poetycki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331C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646E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2710A7" w:rsidP="00331C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301E1B" w:rsidP="00331C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301E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301E1B">
              <w:rPr>
                <w:rFonts w:ascii="Corbel" w:hAnsi="Corbel"/>
                <w:sz w:val="24"/>
                <w:szCs w:val="24"/>
              </w:rPr>
              <w:t>przygotowanie recytacji)</w:t>
            </w:r>
          </w:p>
        </w:tc>
        <w:tc>
          <w:tcPr>
            <w:tcW w:w="4677" w:type="dxa"/>
          </w:tcPr>
          <w:p w:rsidR="00C61DC5" w:rsidRPr="009C54AE" w:rsidRDefault="002710A7" w:rsidP="00331C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301E1B" w:rsidP="00331C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301E1B" w:rsidP="00331C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01E1B" w:rsidRPr="009C54AE" w:rsidTr="0071620A">
        <w:trPr>
          <w:trHeight w:val="397"/>
        </w:trPr>
        <w:tc>
          <w:tcPr>
            <w:tcW w:w="7513" w:type="dxa"/>
          </w:tcPr>
          <w:p w:rsidR="00301E1B" w:rsidRDefault="00301E1B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01E1B" w:rsidRDefault="00301E1B" w:rsidP="0096658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Kotlarczyk M., </w:t>
            </w:r>
            <w:r w:rsidRPr="0089527C">
              <w:rPr>
                <w:rFonts w:ascii="Corbel" w:hAnsi="Corbel"/>
                <w:b w:val="0"/>
                <w:i/>
                <w:smallCaps w:val="0"/>
                <w:szCs w:val="24"/>
              </w:rPr>
              <w:t>Sztuka żywego słowa. Dykcja. Ekspresja. Magia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Lublin 2010.</w:t>
            </w:r>
          </w:p>
          <w:p w:rsidR="00301E1B" w:rsidRDefault="00301E1B" w:rsidP="0096658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Kram J.,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Zarys kultury żywego słowa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1995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Marcjanik</w:t>
            </w:r>
            <w:proofErr w:type="spellEnd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Grzeczność w komunikacji językowej.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2008.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Marcjanik</w:t>
            </w:r>
            <w:proofErr w:type="spellEnd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Mówimy uprzejmie. Poradnik językowego savoir-vivre’u. 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2009. </w:t>
            </w:r>
          </w:p>
          <w:p w:rsidR="00301E1B" w:rsidRDefault="00301E1B" w:rsidP="0096658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Markowski A.,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języka polskiego. Teoria. Zagadnienia leksykalne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2009.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Oczkoś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Sztuka poprawnej wymowy czyli o bełkotaniu i </w:t>
            </w:r>
            <w:proofErr w:type="spellStart"/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faflunieniu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2007.</w:t>
            </w:r>
          </w:p>
          <w:p w:rsidR="00301E1B" w:rsidRDefault="00301E1B" w:rsidP="0096658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Oczkoś</w:t>
            </w:r>
            <w:proofErr w:type="spellEnd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Paszczodźwięki</w:t>
            </w:r>
            <w:proofErr w:type="spellEnd"/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Mały poradnik dla wielkich mówców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2010.</w:t>
            </w:r>
          </w:p>
          <w:p w:rsidR="00301E1B" w:rsidRPr="009C54AE" w:rsidRDefault="00301E1B" w:rsidP="0096658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Romanek</w:t>
            </w:r>
            <w:r w:rsidR="006479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01E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słowa. Podręcznik dla studentów pedagogiki przedszkolnej i wczesnoszkolnej.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 2017.</w:t>
            </w:r>
          </w:p>
        </w:tc>
      </w:tr>
      <w:tr w:rsidR="00301E1B" w:rsidRPr="009C54AE" w:rsidTr="0071620A">
        <w:trPr>
          <w:trHeight w:val="397"/>
        </w:trPr>
        <w:tc>
          <w:tcPr>
            <w:tcW w:w="7513" w:type="dxa"/>
          </w:tcPr>
          <w:p w:rsidR="00301E1B" w:rsidRPr="0089527C" w:rsidRDefault="00301E1B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Bańko M. (red.),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Polszczyzna na co dzień, 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2006.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Bralczyk J., Gruszczyński W., Kłosińska K.,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Wiem, co mówię, czyli o dobrej komunikacji.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Bydgoszcz-Warszawa 2011.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Kurkowska H., Skorupka S.,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Stylistyka polska. Zarys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2001.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Paese</w:t>
            </w:r>
            <w:proofErr w:type="spellEnd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Mowa ciała. Jak odczytywać myśli innych ludzi z ich gestów. Kielce 2004.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Podracki J. (red.),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Polszczyzna płata nam figle. Poradnik językowy dla każdego. 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1993.</w:t>
            </w:r>
          </w:p>
          <w:p w:rsidR="00301E1B" w:rsidRPr="0089527C" w:rsidRDefault="00301E1B" w:rsidP="00966586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Prygoń</w:t>
            </w:r>
            <w:proofErr w:type="spellEnd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Interpretacja. Mówię, czytam, wygłaszam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355" w:rsidRDefault="00544355" w:rsidP="00C16ABF">
      <w:pPr>
        <w:spacing w:after="0" w:line="240" w:lineRule="auto"/>
      </w:pPr>
      <w:r>
        <w:separator/>
      </w:r>
    </w:p>
  </w:endnote>
  <w:endnote w:type="continuationSeparator" w:id="0">
    <w:p w:rsidR="00544355" w:rsidRDefault="0054435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355" w:rsidRDefault="00544355" w:rsidP="00C16ABF">
      <w:pPr>
        <w:spacing w:after="0" w:line="240" w:lineRule="auto"/>
      </w:pPr>
      <w:r>
        <w:separator/>
      </w:r>
    </w:p>
  </w:footnote>
  <w:footnote w:type="continuationSeparator" w:id="0">
    <w:p w:rsidR="00544355" w:rsidRDefault="0054435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9F62DF"/>
    <w:multiLevelType w:val="hybridMultilevel"/>
    <w:tmpl w:val="B002D1A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6F06C5"/>
    <w:multiLevelType w:val="hybridMultilevel"/>
    <w:tmpl w:val="A65ECD2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708D"/>
    <w:rsid w:val="001F2CA2"/>
    <w:rsid w:val="002144C0"/>
    <w:rsid w:val="0022477D"/>
    <w:rsid w:val="002278A9"/>
    <w:rsid w:val="002336F9"/>
    <w:rsid w:val="0024028F"/>
    <w:rsid w:val="00244ABC"/>
    <w:rsid w:val="002710A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1E1B"/>
    <w:rsid w:val="0030395F"/>
    <w:rsid w:val="00305C92"/>
    <w:rsid w:val="00307C01"/>
    <w:rsid w:val="003151C5"/>
    <w:rsid w:val="00331C49"/>
    <w:rsid w:val="003343CF"/>
    <w:rsid w:val="00343DDE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211A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2972"/>
    <w:rsid w:val="0050496F"/>
    <w:rsid w:val="00513B6F"/>
    <w:rsid w:val="00517C63"/>
    <w:rsid w:val="00526C94"/>
    <w:rsid w:val="005331C2"/>
    <w:rsid w:val="005363C4"/>
    <w:rsid w:val="00536BDE"/>
    <w:rsid w:val="00543ACC"/>
    <w:rsid w:val="00544355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2932"/>
    <w:rsid w:val="005F31D2"/>
    <w:rsid w:val="0061029B"/>
    <w:rsid w:val="00617230"/>
    <w:rsid w:val="00621CE1"/>
    <w:rsid w:val="00627FC9"/>
    <w:rsid w:val="00633186"/>
    <w:rsid w:val="00646ED8"/>
    <w:rsid w:val="00647946"/>
    <w:rsid w:val="00647FA8"/>
    <w:rsid w:val="00650C5F"/>
    <w:rsid w:val="00654934"/>
    <w:rsid w:val="006620D9"/>
    <w:rsid w:val="00671958"/>
    <w:rsid w:val="00675843"/>
    <w:rsid w:val="00696477"/>
    <w:rsid w:val="006D050F"/>
    <w:rsid w:val="006D4C2A"/>
    <w:rsid w:val="006D6139"/>
    <w:rsid w:val="006E5D65"/>
    <w:rsid w:val="006F089B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2FFE"/>
    <w:rsid w:val="007C3299"/>
    <w:rsid w:val="007C3BCC"/>
    <w:rsid w:val="007C4546"/>
    <w:rsid w:val="007D6243"/>
    <w:rsid w:val="007D6E56"/>
    <w:rsid w:val="007F1652"/>
    <w:rsid w:val="007F4155"/>
    <w:rsid w:val="00807975"/>
    <w:rsid w:val="0081554D"/>
    <w:rsid w:val="0081707E"/>
    <w:rsid w:val="008449B3"/>
    <w:rsid w:val="0085747A"/>
    <w:rsid w:val="00884922"/>
    <w:rsid w:val="008854F5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DD0"/>
    <w:rsid w:val="00916188"/>
    <w:rsid w:val="00923D7D"/>
    <w:rsid w:val="009508DF"/>
    <w:rsid w:val="00950DAC"/>
    <w:rsid w:val="00954A07"/>
    <w:rsid w:val="00966586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976"/>
    <w:rsid w:val="00C324C1"/>
    <w:rsid w:val="00C36992"/>
    <w:rsid w:val="00C47517"/>
    <w:rsid w:val="00C56036"/>
    <w:rsid w:val="00C61DC5"/>
    <w:rsid w:val="00C67E92"/>
    <w:rsid w:val="00C70A26"/>
    <w:rsid w:val="00C766DF"/>
    <w:rsid w:val="00C82423"/>
    <w:rsid w:val="00C94B98"/>
    <w:rsid w:val="00CA2B96"/>
    <w:rsid w:val="00CA5089"/>
    <w:rsid w:val="00CB42CB"/>
    <w:rsid w:val="00CC048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3B95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4FB1"/>
    <w:rsid w:val="00F070AB"/>
    <w:rsid w:val="00F17567"/>
    <w:rsid w:val="00F27A7B"/>
    <w:rsid w:val="00F470CB"/>
    <w:rsid w:val="00F526AF"/>
    <w:rsid w:val="00F617C3"/>
    <w:rsid w:val="00F7066B"/>
    <w:rsid w:val="00F83B28"/>
    <w:rsid w:val="00F97171"/>
    <w:rsid w:val="00FA46E5"/>
    <w:rsid w:val="00FB7DBA"/>
    <w:rsid w:val="00FC1C25"/>
    <w:rsid w:val="00FC3F45"/>
    <w:rsid w:val="00FD503F"/>
    <w:rsid w:val="00FD7589"/>
    <w:rsid w:val="00FF016A"/>
    <w:rsid w:val="00FF1401"/>
    <w:rsid w:val="00FF1F9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7F096B-D18B-4983-911F-34D0CF142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88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52CC4-C6A7-4FFC-BDF9-A60C13F5A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4</Pages>
  <Words>893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2019-02-06T12:12:00Z</cp:lastPrinted>
  <dcterms:created xsi:type="dcterms:W3CDTF">2019-11-28T10:38:00Z</dcterms:created>
  <dcterms:modified xsi:type="dcterms:W3CDTF">2023-04-21T06:44:00Z</dcterms:modified>
</cp:coreProperties>
</file>